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BC" w:rsidRPr="00AA1CBC" w:rsidRDefault="00AA1CBC" w:rsidP="00AA1CBC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A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"Кодекс Российской Федерации об административных правонарушениях" от 30.12.2001 </w:t>
      </w:r>
      <w:r w:rsidR="00FD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A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195-ФЗ</w:t>
      </w:r>
    </w:p>
    <w:p w:rsidR="00916BC5" w:rsidRDefault="00FD0FED" w:rsidP="0091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BC5">
        <w:rPr>
          <w:rFonts w:ascii="Times New Roman" w:hAnsi="Times New Roman" w:cs="Times New Roman"/>
          <w:bCs/>
          <w:sz w:val="28"/>
          <w:szCs w:val="28"/>
        </w:rPr>
        <w:t>(</w:t>
      </w:r>
      <w:r w:rsidR="00916BC5" w:rsidRPr="00916BC5">
        <w:rPr>
          <w:rFonts w:ascii="Times New Roman" w:hAnsi="Times New Roman" w:cs="Times New Roman"/>
          <w:bCs/>
          <w:sz w:val="28"/>
          <w:szCs w:val="28"/>
        </w:rPr>
        <w:t xml:space="preserve">ред. от </w:t>
      </w:r>
      <w:r w:rsidR="008B47EC">
        <w:rPr>
          <w:rFonts w:ascii="Times New Roman" w:hAnsi="Times New Roman" w:cs="Times New Roman"/>
          <w:bCs/>
          <w:sz w:val="28"/>
          <w:szCs w:val="28"/>
        </w:rPr>
        <w:t>28</w:t>
      </w:r>
      <w:r w:rsidR="00916BC5" w:rsidRPr="00916BC5">
        <w:rPr>
          <w:rFonts w:ascii="Times New Roman" w:hAnsi="Times New Roman" w:cs="Times New Roman"/>
          <w:bCs/>
          <w:sz w:val="28"/>
          <w:szCs w:val="28"/>
        </w:rPr>
        <w:t>.0</w:t>
      </w:r>
      <w:r w:rsidR="008B47EC">
        <w:rPr>
          <w:rFonts w:ascii="Times New Roman" w:hAnsi="Times New Roman" w:cs="Times New Roman"/>
          <w:bCs/>
          <w:sz w:val="28"/>
          <w:szCs w:val="28"/>
        </w:rPr>
        <w:t>4</w:t>
      </w:r>
      <w:r w:rsidR="00916BC5" w:rsidRPr="00916BC5">
        <w:rPr>
          <w:rFonts w:ascii="Times New Roman" w:hAnsi="Times New Roman" w:cs="Times New Roman"/>
          <w:bCs/>
          <w:sz w:val="28"/>
          <w:szCs w:val="28"/>
        </w:rPr>
        <w:t>.202</w:t>
      </w:r>
      <w:r w:rsidR="008B47EC">
        <w:rPr>
          <w:rFonts w:ascii="Times New Roman" w:hAnsi="Times New Roman" w:cs="Times New Roman"/>
          <w:bCs/>
          <w:sz w:val="28"/>
          <w:szCs w:val="28"/>
        </w:rPr>
        <w:t>3</w:t>
      </w:r>
      <w:r w:rsidR="00916BC5" w:rsidRPr="00916BC5">
        <w:rPr>
          <w:rFonts w:ascii="Times New Roman" w:hAnsi="Times New Roman" w:cs="Times New Roman"/>
          <w:bCs/>
          <w:sz w:val="28"/>
          <w:szCs w:val="28"/>
        </w:rPr>
        <w:t>)</w:t>
      </w:r>
    </w:p>
    <w:p w:rsidR="008B47EC" w:rsidRPr="00916BC5" w:rsidRDefault="008B47EC" w:rsidP="0091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7EC" w:rsidRDefault="008B47EC" w:rsidP="008B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редакции - 09.05.2023.</w:t>
      </w:r>
    </w:p>
    <w:p w:rsidR="008B47EC" w:rsidRDefault="008B47EC" w:rsidP="008B4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действия редакции - 31.08.2023.</w:t>
      </w:r>
    </w:p>
    <w:p w:rsidR="00916BC5" w:rsidRDefault="00916BC5" w:rsidP="00916B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A43" w:rsidRPr="00916BC5" w:rsidRDefault="00011A43" w:rsidP="0091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5">
        <w:rPr>
          <w:rFonts w:ascii="Times New Roman" w:hAnsi="Times New Roman" w:cs="Times New Roman"/>
          <w:sz w:val="28"/>
          <w:szCs w:val="28"/>
        </w:rPr>
        <w:t>(Извлечени</w:t>
      </w:r>
      <w:r w:rsidR="00164752" w:rsidRPr="00916BC5">
        <w:rPr>
          <w:rFonts w:ascii="Times New Roman" w:hAnsi="Times New Roman" w:cs="Times New Roman"/>
          <w:sz w:val="28"/>
          <w:szCs w:val="28"/>
        </w:rPr>
        <w:t>е</w:t>
      </w:r>
      <w:r w:rsidRPr="00916BC5">
        <w:rPr>
          <w:rFonts w:ascii="Times New Roman" w:hAnsi="Times New Roman" w:cs="Times New Roman"/>
          <w:sz w:val="28"/>
          <w:szCs w:val="28"/>
        </w:rPr>
        <w:t>)</w:t>
      </w:r>
    </w:p>
    <w:p w:rsidR="00916BC5" w:rsidRDefault="00916BC5" w:rsidP="00916B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A7ECD">
        <w:rPr>
          <w:rFonts w:ascii="Arial" w:hAnsi="Arial" w:cs="Arial"/>
          <w:b/>
          <w:bCs/>
          <w:sz w:val="24"/>
          <w:szCs w:val="24"/>
        </w:rPr>
        <w:t>Статья 24.7. Издержки по делу об административном правонарушении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1. Издержки по делу об административном правонарушении состоят из: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1) сумм, выплачиваемых свидетелям, потерпевшим, их законным представителям, понятым, специалистам, экспертам, переводчикам, в том числе выплачиваемых на покрытие расходов на проезд, наем жилого помещения и дополнительных расходов, связанных с проживанием вне места постоянного жительства (суточных);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(в ред. Федеральных законов от 29.04.2006 </w:t>
      </w:r>
      <w:hyperlink r:id="rId4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N 57-ФЗ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от 09.03.2010 </w:t>
      </w:r>
      <w:hyperlink r:id="rId5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20-ФЗ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>)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2) сумм, израсходованных на демонтаж, хранение, перевозку (пересылку) и исследование вещественных доказательств, орудия совершения или предмета административного правонарушения.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(в ред. Федеральных законов от 11.07.2011 </w:t>
      </w:r>
      <w:hyperlink r:id="rId6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198-ФЗ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от 31.12.2014 </w:t>
      </w:r>
      <w:hyperlink r:id="rId7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N 494-ФЗ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>)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2. Издержки по делу об административном правонарушении, совершенном физическим лицом и предусмотренном настоящим Кодексом, относятся на счет федерального бюджета, а издержки по делу об административном правонарушении, совершенном физическим лицом и предусмотренном законом субъекта Российской Федерации, - на счет бюджета соответствующего субъекта Российской Федерации, за исключением случаев, предусмотренных </w:t>
      </w:r>
      <w:hyperlink w:anchor="Par9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3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настоящей статьи.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8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от 23.04.2018 N 97-ФЗ)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9"/>
      <w:bookmarkEnd w:id="0"/>
      <w:r w:rsidRPr="006A7ECD">
        <w:rPr>
          <w:rFonts w:ascii="Times New Roman" w:hAnsi="Times New Roman" w:cs="Times New Roman"/>
          <w:bCs/>
          <w:sz w:val="24"/>
          <w:szCs w:val="24"/>
        </w:rPr>
        <w:t>3. Издержки по делу об административном правонарушении, совершенном юридическим лицом или индивидуальным предпринимателем, относятся на счет указанных лиц, за исключением сумм, выплаченных переводчику. Суммы, выплаченные переводчику в связи с рассмотрением дела об административном правонарушении, совершенном юридическим лицом или индивидуальным предпринимателем и предусмотренном настоящим Кодексом, относятся на счет федерального бюджета, а издержки по делу об административном правонарушении, совершенном юридическим лицом или индивидуальным предпринимателем и предусмотренном законом субъекта Российской Федерации, - на счет бюджета соответствующего субъекта Российской Федерации.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обстоятельств, предусмотренных </w:t>
      </w:r>
      <w:hyperlink r:id="rId9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1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10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3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5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7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8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8.1 части 1 статьи 24.5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Кодекса, издержки по делу об административном правонарушении относятся на счет федерального бюджета, а в случае прекращения производства по делу об административном правонарушении, предусмотренном законом субъекта Российской Федерации, в отношении юридического лица или индивидуального предпринимателя при наличии указанных обстоятельств - на счет бюджета соответствующего субъекта Российской Федерации.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(часть 3 в ред. Федерального </w:t>
      </w:r>
      <w:hyperlink r:id="rId15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от 23.04.2018 N 97-ФЗ)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16" w:history="1">
        <w:r w:rsidRPr="006A7ECD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Размер издержек</w:t>
        </w:r>
      </w:hyperlink>
      <w:r w:rsidRPr="006A7ECD">
        <w:rPr>
          <w:rFonts w:ascii="Times New Roman" w:hAnsi="Times New Roman" w:cs="Times New Roman"/>
          <w:bCs/>
          <w:sz w:val="24"/>
          <w:szCs w:val="24"/>
        </w:rPr>
        <w:t xml:space="preserve"> по делу об административном правонарушении определяется на основании приобщенных к делу документов, подтверждающих наличие и размеры отнесенных к издержкам затрат.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lastRenderedPageBreak/>
        <w:t>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A7ECD">
        <w:rPr>
          <w:rFonts w:ascii="Arial" w:hAnsi="Arial" w:cs="Arial"/>
          <w:b/>
          <w:bCs/>
          <w:sz w:val="24"/>
          <w:szCs w:val="24"/>
        </w:rPr>
        <w:t>Статья 25.9. Эксперт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качестве эксперта может быть привлечено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2. Эксперт обязан: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явиться по вызову судьи, органа, должностного лица, в производстве которых находится дело об административном правонарушении;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дать объективное заключение по поставленным перед ним вопросам, а также требуемые объяснения в связи с содержанием заключения.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Эксперт предупреждается об административной ответственности за дачу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заведомо ложного заключения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 имеет право отказаться от дачи заключения, если поставленные вопросы выходят за пределы его специальных познаний или если предоставленных ему материалов недостаточно для дачи заключения.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Эксперт вправе: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знакомиться с материалами дела об административном правонарушении, относящимися к предмету экспертизы, заявлять ходатайства о предоставлении ему дополнительных материалов, необходимых для дачи заключения;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разрешения судьи, должностного лица, лица, председательствующего в заседании коллегиального органа, в производстве которых находится дело об административном правонарушении, задавать вопросы, относящиеся к предмету экспертизы, лицу, в отношении которого ведется производство по делу, потерпевшему и свидетелям;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указывать в своем заключении имеющие значение для дела обстоятельства, которые установлены при проведении экспертизы и по поводу которых ему не были поставлены вопросы.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 отказ или за уклонение от исполнения обязанностей, предусмотренных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эксперт несет административную ответственность, предусмотренную настоящим Кодексом.</w:t>
      </w:r>
    </w:p>
    <w:p w:rsidR="006A7ECD" w:rsidRDefault="006A7ECD" w:rsidP="00DD7B7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26.2. Доказательства</w:t>
      </w:r>
    </w:p>
    <w:p w:rsidR="00DD7B76" w:rsidRPr="00DD7B76" w:rsidRDefault="00DD7B76" w:rsidP="00DD7B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:rsidR="00DD7B76" w:rsidRPr="00DD7B76" w:rsidRDefault="00DD7B76" w:rsidP="00DD7B76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(часть 3 в ред. Федерального закона от 14.10.2014 N 307-ФЗ)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качестве доказательств допускаются объяснения участников производства по делу об административном правонарушении, полученные путем использования систем видео-конференц-связи.</w:t>
      </w:r>
    </w:p>
    <w:p w:rsidR="00DD7B76" w:rsidRPr="00DD7B76" w:rsidRDefault="00DD7B76" w:rsidP="00DD7B76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(часть 4 введена Федеральным законом от 12.11.2018 N 410-ФЗ)</w:t>
      </w:r>
    </w:p>
    <w:p w:rsidR="008B47EC" w:rsidRDefault="008B47EC" w:rsidP="00DD7B7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26.4. Экспертиза</w:t>
      </w:r>
    </w:p>
    <w:p w:rsidR="00DD7B76" w:rsidRPr="00DD7B76" w:rsidRDefault="00DD7B76" w:rsidP="00DD7B7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если при производстве по делу об административном правонарушении возникает необходимость в использовании специальных познаний в науке, технике, искусстве или ремесле, судья, орган, должностное лицо, в производстве которых находится дело, выносят определение о назначении экспертизы. Определение обязательно для исполнения экспертами или учреждениями, которым поручено проведение экспертизы.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определении указываются: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основания для назначения экспертизы;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эксперта или наименование учреждения, в котором должна быть проведена экспертиза;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поставленные перед экспертом;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материалов, предоставляемых в распоряжение эксперта.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Вопросы, поставленные перед экспертом, и его заключение не могут выходить за пределы специальных познаний эксперта.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направления определения для исполнения судья, орган, должностное лицо, в производстве которых находится дело об административном правонарушении, обязаны ознакомить с ним лицо, в отношении которого ведется производство по делу об административном правонарушении, и потерпевшего, разъяснить им права, в том числе право заявлять отвод эксперту, право просить о привлечении в качестве эксперта указанных ими лиц, право ставить вопросы для дачи на них ответов в заключении эксперта.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 дает заключение в письменной форме от своего имени. В заключении эксперта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вопросы и сделаны выводы.</w:t>
      </w:r>
    </w:p>
    <w:p w:rsidR="00DD7B76" w:rsidRPr="00DD7B76" w:rsidRDefault="00DD7B76" w:rsidP="00DD7B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D7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эксперта не является обязательным для судьи, органа, должностного лица, в производстве которых находится дело об административном правонарушении, однако несогласие с заключением эксперта должно быть мотивировано.</w:t>
      </w:r>
    </w:p>
    <w:p w:rsidR="00011A43" w:rsidRDefault="00011A43" w:rsidP="00011A4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29.4. Определение, постановление, выносимые при подготовке к рассмотрению дела об административном правонарушении</w:t>
      </w:r>
    </w:p>
    <w:p w:rsidR="00011A43" w:rsidRPr="00011A43" w:rsidRDefault="00011A43" w:rsidP="00011A4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времени и места рассмотрения дела;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вызове лиц, указанных в статьях 25.1 - 25.10 настоящего Кодекса, об истребовании необходимых дополнительных материалов по делу, о назначении экспертизы;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отложении рассмотрения дела;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судьи, органа, должностного лица, к которым протокол об административном правонарушении и другие материалы дела поступили на рассмотрение, либо вынесено определение об отводе судьи, состава коллегиального органа, должностного лица;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наложении ареста на имущество, об отказе в наложении ареста на имущество или отмене ареста, наложенного на имущество, в соответствии со статьей 27.20 настоящего Кодекса.</w:t>
      </w:r>
    </w:p>
    <w:p w:rsidR="00011A43" w:rsidRPr="00011A43" w:rsidRDefault="00011A43" w:rsidP="00011A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6 введен Федеральным законом от 03.08.2018 N 298-ФЗ)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обстоятельств, предусмотренных статьей 24.5 настоящего Кодекса, выносится постановление о прекращении производства по делу об административном правонарушении.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рассмотрение дела об административном правонарушении отложено в связи с неявкой без уважительной причины лиц, указанных в части 1 статьи 27.15 настоящего Кодекса,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судья, орган, должностное лицо, рассматривающие дело, выносят определение о приводе указанных лиц.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предусмотренном статьей 29.14 настоящего Кодекса, судья разрешает вопрос об участии в судебном заседании лиц, указанных в статьях 25.1 - 25.10 настоящего Кодекса, путем использования систем видео-конференц-связи, о чем выносится соответствующее определение.</w:t>
      </w:r>
    </w:p>
    <w:p w:rsidR="00011A43" w:rsidRPr="00011A43" w:rsidRDefault="00011A43" w:rsidP="00011A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введена Федеральным законом от 12.11.2018 N 410-ФЗ)</w:t>
      </w:r>
    </w:p>
    <w:p w:rsidR="00011A43" w:rsidRDefault="00011A43" w:rsidP="00011A4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29.7. Порядок рассмотрения дела об административном правонарушении</w:t>
      </w:r>
    </w:p>
    <w:p w:rsidR="00011A43" w:rsidRPr="00011A43" w:rsidRDefault="00011A43" w:rsidP="00011A4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рассмотрении дела об административном правонарушении: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объявляется, кто рассматривает дело, какое дело подлежит рассмотрению, кто и на основании какого закона привлекается к админи</w:t>
      </w:r>
      <w:bookmarkStart w:id="2" w:name="_GoBack"/>
      <w:bookmarkEnd w:id="2"/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ответственности;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за исключением случаев, предусмотренных частью 3 статьи 28.6 настоящего Кодекса, а также иных лиц, участвующих в рассмотрении дела;</w:t>
      </w:r>
    </w:p>
    <w:p w:rsidR="00011A43" w:rsidRPr="00011A43" w:rsidRDefault="00011A43" w:rsidP="00011A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24.07.2007 N 210-ФЗ, от 23.07.2010 N 175-ФЗ)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разъясняются лицам, участвующим в рассмотрении дела, их права и обязанности;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рассматриваются заявленные отводы и ходатайства;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выносится определение об отложении рассмотрения дела в случае: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поступления заявления о самоотводе или об отводе судьи, члена коллегиального органа, должностного лица, рассматривающих дело, если их отвод препятствует рассмотрению дела по существу;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выносится определение о приводе лица, участие которого признается обязательным при рассмотрении дела, в соответствии с частью 3 статьи 29.4 настоящего Кодекса;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выносится определение о передаче дела на рассмотрение по подведомственности в соответствии со статьей 29.5 настоящего Кодекса.</w:t>
      </w:r>
    </w:p>
    <w:p w:rsidR="00011A43" w:rsidRPr="00011A43" w:rsidRDefault="00011A43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011A43" w:rsidRDefault="00011A43" w:rsidP="0001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необходимости осуществляются другие процессуальные действия в соответствии с настоящим Кодексом.</w:t>
      </w:r>
    </w:p>
    <w:p w:rsidR="00164752" w:rsidRPr="00011A43" w:rsidRDefault="00164752" w:rsidP="00011A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30.4. Подготовка к рассмотрению жалобы на постановление по делу об административном правонарушении</w:t>
      </w:r>
    </w:p>
    <w:p w:rsidR="00164752" w:rsidRPr="00164752" w:rsidRDefault="00164752" w:rsidP="001647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подготовке к рассмотрению жалобы на постановление по делу об административном правонарушении судья, должностное лицо:</w:t>
      </w: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выясняют, имеются ли обстоятельства, исключающие возможность рассмотрения жалобы данными судьей, должностным лицом, а также обстоятельства, исключающие производство по делу;</w:t>
      </w: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разрешают ходатайства, при необходимости назначают экспертизу, истребуют дополнительные материалы, вызывают лиц, участие которых признано необходимым при рассмотрении жалобы;</w:t>
      </w: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направляют жалобу со всеми материалами дела на рассмотрение по подведомственности, если ее рассмотрение не относится к компетенции соответствующих судьи, должностного лица.</w:t>
      </w:r>
    </w:p>
    <w:p w:rsidR="00164752" w:rsidRPr="00164752" w:rsidRDefault="00164752" w:rsidP="001647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47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лиц, присутствие которых необходимо при рассмотрении жалобы, путем использования систем видео-конференц-связи.</w:t>
      </w:r>
    </w:p>
    <w:p w:rsidR="00164752" w:rsidRDefault="00164752" w:rsidP="00164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введена Федеральным законом от 12.11.2018 N 410-ФЗ)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30.6. Рассмотрение жалобы на постановление по делу об административном правонарушении</w:t>
      </w:r>
    </w:p>
    <w:p w:rsidR="006A7ECD" w:rsidRDefault="006A7ECD" w:rsidP="006A7E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1. Жалоба на постановление по делу об административном правонарушении рассматривается судьей, должностным лицом единолично.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2. При рассмотрении жалобы на постановление по делу об административном правонарушении: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1) объявляется, кто рассматривает жалобу, какая жалоба подлежит рассмотрению, кем подана жалоба;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2) устанавливается явка физического лица, или законного представителя физического лица, или законного представителя юридического лица, в отношении которых вынесено постановление по делу, а также явка вызванных для участия в рассмотрении жалобы лиц;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4)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5) разъясняются права и обязанности лиц, участвующих в рассмотрении жалобы;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6) разрешаются заявленные отводы и ходатайства;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7) оглашается жалоба на постановление по делу об административном правонарушении;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lastRenderedPageBreak/>
        <w:t>8) проверяются на основании имеющихся в деле и дополнительно представленных материалов законность и обоснованность вынесенного постановления, в частности заслушиваются объяснения физического лица или законного представителя юридического лица, в отношении которых вынесено постановление по делу об административном правонарушении; при необходимости заслушиваются показания других лиц, участвующих в рассмотрении жалобы, пояснения специалиста и заключение эксперта, исследуются иные доказательства, осуществляются другие процессуальные действия в соответствии с настоящим Кодексом;</w:t>
      </w:r>
    </w:p>
    <w:p w:rsidR="006A7ECD" w:rsidRPr="006A7ECD" w:rsidRDefault="006A7ECD" w:rsidP="006A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CD">
        <w:rPr>
          <w:rFonts w:ascii="Times New Roman" w:hAnsi="Times New Roman" w:cs="Times New Roman"/>
          <w:bCs/>
          <w:sz w:val="24"/>
          <w:szCs w:val="24"/>
        </w:rPr>
        <w:t>9) в случае участия прокурора в рассмотрении дела заслушивается его заключение.</w:t>
      </w:r>
    </w:p>
    <w:p w:rsidR="00E26B02" w:rsidRDefault="006A7ECD" w:rsidP="006A7ECD">
      <w:pPr>
        <w:autoSpaceDE w:val="0"/>
        <w:autoSpaceDN w:val="0"/>
        <w:adjustRightInd w:val="0"/>
        <w:spacing w:after="0" w:line="240" w:lineRule="auto"/>
        <w:jc w:val="both"/>
      </w:pPr>
      <w:r w:rsidRPr="006A7ECD">
        <w:rPr>
          <w:rFonts w:ascii="Times New Roman" w:hAnsi="Times New Roman" w:cs="Times New Roman"/>
          <w:bCs/>
          <w:sz w:val="24"/>
          <w:szCs w:val="24"/>
        </w:rPr>
        <w:t>3. Судья, вышестоящее должностное лицо не связаны доводами жалобы и проверяют дело в полном объеме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6B02" w:rsidSect="002275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A"/>
    <w:rsid w:val="00011A43"/>
    <w:rsid w:val="000234EA"/>
    <w:rsid w:val="00164752"/>
    <w:rsid w:val="00227513"/>
    <w:rsid w:val="00296508"/>
    <w:rsid w:val="002E0762"/>
    <w:rsid w:val="004B6A9D"/>
    <w:rsid w:val="006A7ECD"/>
    <w:rsid w:val="006E10A8"/>
    <w:rsid w:val="00774BA5"/>
    <w:rsid w:val="00817441"/>
    <w:rsid w:val="008B47EC"/>
    <w:rsid w:val="00916BC5"/>
    <w:rsid w:val="00A16E39"/>
    <w:rsid w:val="00AA1CBC"/>
    <w:rsid w:val="00B87F95"/>
    <w:rsid w:val="00D365C0"/>
    <w:rsid w:val="00D7278D"/>
    <w:rsid w:val="00DD7B76"/>
    <w:rsid w:val="00E26B02"/>
    <w:rsid w:val="00FD0FE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F6C"/>
  <w15:chartTrackingRefBased/>
  <w15:docId w15:val="{A471E47B-C168-4AF3-AA8C-849AE63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E39"/>
    <w:rPr>
      <w:color w:val="0000FF"/>
      <w:u w:val="single"/>
    </w:rPr>
  </w:style>
  <w:style w:type="character" w:customStyle="1" w:styleId="blk">
    <w:name w:val="blk"/>
    <w:basedOn w:val="a0"/>
    <w:rsid w:val="00A16E39"/>
  </w:style>
  <w:style w:type="character" w:customStyle="1" w:styleId="hl">
    <w:name w:val="hl"/>
    <w:basedOn w:val="a0"/>
    <w:rsid w:val="00A16E39"/>
  </w:style>
  <w:style w:type="character" w:customStyle="1" w:styleId="nobr">
    <w:name w:val="nobr"/>
    <w:basedOn w:val="a0"/>
    <w:rsid w:val="00A1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00AB5BF272BAC20B24A90085F165A23DAFEA70D68EED0A896DD4E02F87EB9A5DCFC4E820723D29DE09BBDB1F330364A49D90A5CC5A5V9Z1I" TargetMode="External"/><Relationship Id="rId13" Type="http://schemas.openxmlformats.org/officeDocument/2006/relationships/hyperlink" Target="consultantplus://offline/ref=B266900AB5BF272BAC20B24A90085F165B2CDBFFAA0168EED0A896DD4E02F87EB9A5DCFC4E80052ADB9DE09BBDB1F330364A49D90A5CC5A5V9Z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6900AB5BF272BAC20B24A90085F16592DDFFBA00768EED0A896DD4E02F87EB9A5DCFC4E820726DB9DE09BBDB1F330364A49D90A5CC5A5V9Z1I" TargetMode="External"/><Relationship Id="rId12" Type="http://schemas.openxmlformats.org/officeDocument/2006/relationships/hyperlink" Target="consultantplus://offline/ref=B266900AB5BF272BAC20B24A90085F165B2CDBFFAA0168EED0A896DD4E02F87EB9A5DCF8478B0E2986C7F09FF4E4FC2E345757D8145CVCZ4I" TargetMode="External"/><Relationship Id="rId17" Type="http://schemas.openxmlformats.org/officeDocument/2006/relationships/hyperlink" Target="consultantplus://offline/ref=7B4F3618CB30F8B601516D607C46490197027986A4AB5B1402A1332FF61F6811BB56C1F6A98C3E3B875D5DB3C6522947B65E93508B64B99Fb4a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6900AB5BF272BAC20B24A90085F16592FDAFEA10268EED0A896DD4E02F87EB9A5DCFC4E82072ADB9DE09BBDB1F330364A49D90A5CC5A5V9Z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00AB5BF272BAC20B24A90085F16592BDAFFA40468EED0A896DD4E02F87EB9A5DCFC4E820722DB9DE09BBDB1F330364A49D90A5CC5A5V9Z1I" TargetMode="External"/><Relationship Id="rId11" Type="http://schemas.openxmlformats.org/officeDocument/2006/relationships/hyperlink" Target="consultantplus://offline/ref=B266900AB5BF272BAC20B24A90085F165B2CDBFFAA0168EED0A896DD4E02F87EB9A5DCFA4F86012986C7F09FF4E4FC2E345757D8145CVCZ4I" TargetMode="External"/><Relationship Id="rId5" Type="http://schemas.openxmlformats.org/officeDocument/2006/relationships/hyperlink" Target="consultantplus://offline/ref=B266900AB5BF272BAC20B24A90085F165122DEFDA20F35E4D8F19ADF490DA769BEECD0FD4E820626D9C2E58EACE9FE322A544AC4165EC7VAZ6I" TargetMode="External"/><Relationship Id="rId15" Type="http://schemas.openxmlformats.org/officeDocument/2006/relationships/hyperlink" Target="consultantplus://offline/ref=B266900AB5BF272BAC20B24A90085F165A23DAFEA70D68EED0A896DD4E02F87EB9A5DCFC4E820723D39DE09BBDB1F330364A49D90A5CC5A5V9Z1I" TargetMode="External"/><Relationship Id="rId10" Type="http://schemas.openxmlformats.org/officeDocument/2006/relationships/hyperlink" Target="consultantplus://offline/ref=B266900AB5BF272BAC20B24A90085F165B2CDBFFAA0168EED0A896DD4E02F87EB9A5DCFC4E80052AD69DE09BBDB1F330364A49D90A5CC5A5V9Z1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266900AB5BF272BAC20B24A90085F165D23D5FCA40F35E4D8F19ADF490DA769BEECD0FD4E820425D9C2E58EACE9FE322A544AC4165EC7VAZ6I" TargetMode="External"/><Relationship Id="rId9" Type="http://schemas.openxmlformats.org/officeDocument/2006/relationships/hyperlink" Target="consultantplus://offline/ref=B266900AB5BF272BAC20B24A90085F165B2CDBFFAA0168EED0A896DD4E02F87EB9A5DCFC4E80052AD09DE09BBDB1F330364A49D90A5CC5A5V9Z1I" TargetMode="External"/><Relationship Id="rId14" Type="http://schemas.openxmlformats.org/officeDocument/2006/relationships/hyperlink" Target="consultantplus://offline/ref=B266900AB5BF272BAC20B24A90085F165B2CDBFFAA0168EED0A896DD4E02F87EB9A5DCFA4981052986C7F09FF4E4FC2E345757D8145CVC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Антон Джабарович</dc:creator>
  <cp:keywords/>
  <dc:description/>
  <cp:lastModifiedBy>Алифиренко Елена Михайловна</cp:lastModifiedBy>
  <cp:revision>3</cp:revision>
  <dcterms:created xsi:type="dcterms:W3CDTF">2023-05-17T07:31:00Z</dcterms:created>
  <dcterms:modified xsi:type="dcterms:W3CDTF">2023-05-17T07:34:00Z</dcterms:modified>
</cp:coreProperties>
</file>